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B9" w:rsidRDefault="00CC6266">
      <w:r>
        <w:t>ΓΥΜΝΑΣΙΟ ΚΡΥΟΝΕΡΙΟΥ                                                                                                         ΣΧ. ΕΤΟΣ 2022-2023</w:t>
      </w:r>
    </w:p>
    <w:p w:rsidR="00CC6266" w:rsidRDefault="00CC6266">
      <w:r>
        <w:t xml:space="preserve">      ΕΞΕΤΑΣΤΕΑ ΥΛΗ ΓΡΑΠΤΩΣ ΕΞΕΤΑΖΟΜΕΝΩΝ ΜΑΘΗΜΑΤΩΝ </w:t>
      </w:r>
      <w:r w:rsidR="00A84747">
        <w:rPr>
          <w:b/>
          <w:u w:val="single"/>
        </w:rPr>
        <w:t>Α</w:t>
      </w:r>
      <w:r w:rsidRPr="00CC6266">
        <w:rPr>
          <w:b/>
          <w:u w:val="single"/>
        </w:rPr>
        <w:t>΄ ΓΥΜΝΑΣΙΟΥ</w:t>
      </w:r>
      <w:r>
        <w:t xml:space="preserve"> (περιόδου Ιουνίου 2023)</w:t>
      </w:r>
    </w:p>
    <w:p w:rsidR="003A6EF6" w:rsidRPr="002432D3" w:rsidRDefault="00CC6266" w:rsidP="002432D3">
      <w:pPr>
        <w:pStyle w:val="a3"/>
        <w:numPr>
          <w:ilvl w:val="0"/>
          <w:numId w:val="1"/>
        </w:numPr>
        <w:rPr>
          <w:u w:val="single"/>
        </w:rPr>
      </w:pPr>
      <w:r w:rsidRPr="00CC6266">
        <w:rPr>
          <w:u w:val="single"/>
        </w:rPr>
        <w:t xml:space="preserve">ΜΑΘΗΜΑ: </w:t>
      </w:r>
      <w:r w:rsidRPr="00CC6266">
        <w:rPr>
          <w:b/>
          <w:u w:val="single"/>
        </w:rPr>
        <w:t>ΑΡΧΑΙΑ ΕΛΛΗΝΙΚΗ ΓΛΩΣΣΑ</w:t>
      </w:r>
    </w:p>
    <w:p w:rsidR="00A84747" w:rsidRDefault="00A84747" w:rsidP="00A84747">
      <w:pPr>
        <w:pStyle w:val="a3"/>
      </w:pPr>
      <w:r>
        <w:t>Ενότητα 2</w:t>
      </w:r>
      <w:r w:rsidRPr="00A84747">
        <w:rPr>
          <w:vertAlign w:val="superscript"/>
        </w:rPr>
        <w:t>η</w:t>
      </w:r>
      <w:r>
        <w:t xml:space="preserve">   </w:t>
      </w:r>
      <w:r w:rsidRPr="00A84747">
        <w:rPr>
          <w:b/>
        </w:rPr>
        <w:t>Α, Γ</w:t>
      </w:r>
      <w:r>
        <w:t xml:space="preserve"> (σελ. 14-16, 18-19)</w:t>
      </w:r>
    </w:p>
    <w:p w:rsidR="00A84747" w:rsidRDefault="00A84747" w:rsidP="00A84747">
      <w:pPr>
        <w:pStyle w:val="a3"/>
      </w:pPr>
      <w:r>
        <w:t>Ενότητα 3</w:t>
      </w:r>
      <w:r w:rsidRPr="00A84747">
        <w:rPr>
          <w:vertAlign w:val="superscript"/>
        </w:rPr>
        <w:t>η</w:t>
      </w:r>
      <w:r>
        <w:t xml:space="preserve">   </w:t>
      </w:r>
      <w:r w:rsidRPr="00A84747">
        <w:rPr>
          <w:b/>
        </w:rPr>
        <w:t>Α,Β,Γ</w:t>
      </w:r>
      <w:r>
        <w:t xml:space="preserve"> (σελ. 20-27)</w:t>
      </w:r>
    </w:p>
    <w:p w:rsidR="00A84747" w:rsidRDefault="00A84747" w:rsidP="00A84747">
      <w:pPr>
        <w:pStyle w:val="a3"/>
      </w:pPr>
      <w:r>
        <w:t>Ενότητα 4</w:t>
      </w:r>
      <w:r w:rsidRPr="00A84747">
        <w:rPr>
          <w:vertAlign w:val="superscript"/>
        </w:rPr>
        <w:t>η</w:t>
      </w:r>
      <w:r>
        <w:t xml:space="preserve">   </w:t>
      </w:r>
      <w:r w:rsidRPr="00A84747">
        <w:rPr>
          <w:b/>
        </w:rPr>
        <w:t>Β2, Γ</w:t>
      </w:r>
      <w:r w:rsidR="00AB781B">
        <w:t xml:space="preserve"> (σελ. 31</w:t>
      </w:r>
      <w:r>
        <w:t>-35)</w:t>
      </w:r>
    </w:p>
    <w:p w:rsidR="00A84747" w:rsidRDefault="00A84747" w:rsidP="00A84747">
      <w:pPr>
        <w:pStyle w:val="a3"/>
      </w:pPr>
      <w:r>
        <w:t>Ενότητα 5</w:t>
      </w:r>
      <w:r w:rsidRPr="00A84747">
        <w:rPr>
          <w:vertAlign w:val="superscript"/>
        </w:rPr>
        <w:t>η</w:t>
      </w:r>
      <w:r>
        <w:t xml:space="preserve">   </w:t>
      </w:r>
      <w:r w:rsidRPr="00A84747">
        <w:rPr>
          <w:b/>
        </w:rPr>
        <w:t>Β1</w:t>
      </w:r>
      <w:r>
        <w:t xml:space="preserve"> (σελ. 39), </w:t>
      </w:r>
      <w:r w:rsidRPr="00A84747">
        <w:rPr>
          <w:b/>
        </w:rPr>
        <w:t>Γ</w:t>
      </w:r>
      <w:r>
        <w:t xml:space="preserve"> (σελ. 41-43)</w:t>
      </w:r>
    </w:p>
    <w:p w:rsidR="00A84747" w:rsidRDefault="00A84747" w:rsidP="00A84747">
      <w:pPr>
        <w:pStyle w:val="a3"/>
      </w:pPr>
      <w:r>
        <w:t>Ενότητα 6</w:t>
      </w:r>
      <w:r w:rsidRPr="00A84747">
        <w:rPr>
          <w:vertAlign w:val="superscript"/>
        </w:rPr>
        <w:t>η</w:t>
      </w:r>
      <w:r>
        <w:t xml:space="preserve">   </w:t>
      </w:r>
      <w:r w:rsidRPr="00A84747">
        <w:rPr>
          <w:b/>
        </w:rPr>
        <w:t>Β2, Γ</w:t>
      </w:r>
      <w:r>
        <w:t xml:space="preserve"> (σελ. 4</w:t>
      </w:r>
      <w:r w:rsidR="00AB781B">
        <w:t>8</w:t>
      </w:r>
      <w:r>
        <w:t>-51)</w:t>
      </w:r>
    </w:p>
    <w:p w:rsidR="00A84747" w:rsidRDefault="00A84747" w:rsidP="00A84747">
      <w:pPr>
        <w:pStyle w:val="a3"/>
      </w:pPr>
      <w:r>
        <w:t>Ενότητα 7</w:t>
      </w:r>
      <w:r w:rsidRPr="00A84747">
        <w:rPr>
          <w:vertAlign w:val="superscript"/>
        </w:rPr>
        <w:t>η</w:t>
      </w:r>
      <w:r>
        <w:t xml:space="preserve">   </w:t>
      </w:r>
      <w:r w:rsidRPr="00A84747">
        <w:rPr>
          <w:b/>
        </w:rPr>
        <w:t>Α, Β1, Β2, Γ</w:t>
      </w:r>
      <w:r>
        <w:t xml:space="preserve"> (σελ. 52-59)</w:t>
      </w:r>
    </w:p>
    <w:p w:rsidR="00A84747" w:rsidRDefault="00A84747" w:rsidP="00A84747">
      <w:pPr>
        <w:pStyle w:val="a3"/>
      </w:pPr>
      <w:r>
        <w:t>Ενότητα 8</w:t>
      </w:r>
      <w:r w:rsidRPr="00A84747">
        <w:rPr>
          <w:vertAlign w:val="superscript"/>
        </w:rPr>
        <w:t>η</w:t>
      </w:r>
      <w:r>
        <w:t xml:space="preserve">   </w:t>
      </w:r>
      <w:r w:rsidRPr="00A84747">
        <w:rPr>
          <w:b/>
        </w:rPr>
        <w:t>Γ</w:t>
      </w:r>
      <w:r>
        <w:t xml:space="preserve"> (σελ. 65-67)</w:t>
      </w:r>
    </w:p>
    <w:p w:rsidR="00A84747" w:rsidRDefault="00A84747" w:rsidP="00A84747">
      <w:pPr>
        <w:pStyle w:val="a3"/>
      </w:pPr>
      <w:r>
        <w:t>Ενότητα 9</w:t>
      </w:r>
      <w:r w:rsidRPr="00A84747">
        <w:rPr>
          <w:vertAlign w:val="superscript"/>
        </w:rPr>
        <w:t>η</w:t>
      </w:r>
      <w:r>
        <w:t xml:space="preserve">   </w:t>
      </w:r>
      <w:r w:rsidRPr="00A84747">
        <w:rPr>
          <w:b/>
        </w:rPr>
        <w:t>Γ</w:t>
      </w:r>
      <w:r>
        <w:t xml:space="preserve"> (σελ. 73-75)</w:t>
      </w:r>
    </w:p>
    <w:p w:rsidR="00A84747" w:rsidRDefault="00A84747" w:rsidP="00A84747">
      <w:pPr>
        <w:pStyle w:val="a3"/>
      </w:pPr>
      <w:r>
        <w:t>Ενότητα 11</w:t>
      </w:r>
      <w:r w:rsidRPr="00A84747">
        <w:rPr>
          <w:vertAlign w:val="superscript"/>
        </w:rPr>
        <w:t>η</w:t>
      </w:r>
      <w:r>
        <w:t xml:space="preserve"> </w:t>
      </w:r>
      <w:r w:rsidRPr="00A84747">
        <w:rPr>
          <w:b/>
        </w:rPr>
        <w:t>Α, Β1, Γ</w:t>
      </w:r>
      <w:r>
        <w:t xml:space="preserve"> (σελ. 82-85, 86-89)</w:t>
      </w:r>
    </w:p>
    <w:p w:rsidR="00A84747" w:rsidRPr="00A84747" w:rsidRDefault="00A84747" w:rsidP="00A84747">
      <w:pPr>
        <w:pStyle w:val="a3"/>
      </w:pPr>
      <w:r>
        <w:t>Ενότητα 13</w:t>
      </w:r>
      <w:r w:rsidRPr="00A84747">
        <w:rPr>
          <w:vertAlign w:val="superscript"/>
        </w:rPr>
        <w:t>η</w:t>
      </w:r>
      <w:r>
        <w:t xml:space="preserve"> </w:t>
      </w:r>
      <w:r w:rsidRPr="00A84747">
        <w:rPr>
          <w:b/>
        </w:rPr>
        <w:t>Α, Β1</w:t>
      </w:r>
      <w:r>
        <w:t xml:space="preserve"> (σελ. 98-100), </w:t>
      </w:r>
      <w:r w:rsidRPr="00A84747">
        <w:rPr>
          <w:b/>
        </w:rPr>
        <w:t>Γ1, Γ2-1</w:t>
      </w:r>
      <w:r>
        <w:t xml:space="preserve"> (σελ. 102-105 </w:t>
      </w:r>
      <w:r w:rsidRPr="00991D57">
        <w:rPr>
          <w:b/>
          <w:u w:val="single"/>
        </w:rPr>
        <w:t>μόνο τα απαρέμφατα γραμματική και σύνταξη</w:t>
      </w:r>
      <w:r>
        <w:t>)</w:t>
      </w:r>
    </w:p>
    <w:p w:rsidR="00CC6266" w:rsidRPr="00CC6266" w:rsidRDefault="00CC6266" w:rsidP="00CC6266">
      <w:pPr>
        <w:pStyle w:val="a3"/>
        <w:rPr>
          <w:u w:val="single"/>
        </w:rPr>
      </w:pPr>
    </w:p>
    <w:p w:rsidR="003A6EF6" w:rsidRPr="002432D3" w:rsidRDefault="00CC6266" w:rsidP="002432D3">
      <w:pPr>
        <w:pStyle w:val="a3"/>
        <w:numPr>
          <w:ilvl w:val="0"/>
          <w:numId w:val="1"/>
        </w:numPr>
        <w:rPr>
          <w:u w:val="single"/>
        </w:rPr>
      </w:pPr>
      <w:r w:rsidRPr="00CC6266">
        <w:rPr>
          <w:u w:val="single"/>
        </w:rPr>
        <w:t xml:space="preserve">ΜΑΘΗΜΑ: </w:t>
      </w:r>
      <w:r w:rsidRPr="00CC6266">
        <w:rPr>
          <w:b/>
          <w:u w:val="single"/>
        </w:rPr>
        <w:t>ΑΡΧΑΙΑ ΕΛΛΗΝΙΚΗ ΓΡΑΜΜΑΤΕΙΑ (</w:t>
      </w:r>
      <w:r w:rsidR="00A84747">
        <w:rPr>
          <w:b/>
          <w:u w:val="single"/>
        </w:rPr>
        <w:t>ΟΔΥΣΣΕΙΑ</w:t>
      </w:r>
      <w:r w:rsidRPr="00CC6266">
        <w:rPr>
          <w:b/>
          <w:u w:val="single"/>
        </w:rPr>
        <w:t>)</w:t>
      </w:r>
    </w:p>
    <w:p w:rsidR="00A84747" w:rsidRDefault="0090020B" w:rsidP="00A84747">
      <w:pPr>
        <w:pStyle w:val="a3"/>
        <w:rPr>
          <w:b/>
        </w:rPr>
      </w:pPr>
      <w:r w:rsidRPr="0090020B">
        <w:rPr>
          <w:b/>
          <w:u w:val="single"/>
        </w:rPr>
        <w:t>ΚΕΙΜΕΝΟ</w:t>
      </w:r>
      <w:r>
        <w:rPr>
          <w:b/>
        </w:rPr>
        <w:t>:</w:t>
      </w:r>
      <w:r w:rsidR="0034298C">
        <w:rPr>
          <w:b/>
        </w:rPr>
        <w:t xml:space="preserve"> ΡΑΨΩΔΙΕΣ:  </w:t>
      </w:r>
      <w:r>
        <w:rPr>
          <w:b/>
        </w:rPr>
        <w:t xml:space="preserve"> α. </w:t>
      </w:r>
      <w:r w:rsidR="00737843">
        <w:t>στ. 1-108, 361-497</w:t>
      </w:r>
    </w:p>
    <w:p w:rsidR="0090020B" w:rsidRDefault="0090020B" w:rsidP="00A84747">
      <w:pPr>
        <w:pStyle w:val="a3"/>
      </w:pPr>
      <w:r w:rsidRPr="0090020B">
        <w:t xml:space="preserve">                                            </w:t>
      </w:r>
      <w:r w:rsidRPr="001C3E3E">
        <w:rPr>
          <w:b/>
        </w:rPr>
        <w:t>ε</w:t>
      </w:r>
      <w:r w:rsidR="00737843">
        <w:t>. στ. 165</w:t>
      </w:r>
      <w:r>
        <w:t>-251</w:t>
      </w:r>
    </w:p>
    <w:p w:rsidR="0090020B" w:rsidRDefault="0090020B" w:rsidP="00A84747">
      <w:pPr>
        <w:pStyle w:val="a3"/>
      </w:pPr>
      <w:r>
        <w:t xml:space="preserve">                                            </w:t>
      </w:r>
      <w:r w:rsidRPr="001C3E3E">
        <w:rPr>
          <w:b/>
        </w:rPr>
        <w:t>ζ</w:t>
      </w:r>
      <w:r>
        <w:t>. στ. 139-259</w:t>
      </w:r>
    </w:p>
    <w:p w:rsidR="0090020B" w:rsidRDefault="0090020B" w:rsidP="00A84747">
      <w:pPr>
        <w:pStyle w:val="a3"/>
      </w:pPr>
      <w:r>
        <w:t xml:space="preserve">                                            </w:t>
      </w:r>
      <w:r w:rsidRPr="001C3E3E">
        <w:rPr>
          <w:b/>
        </w:rPr>
        <w:t>ι</w:t>
      </w:r>
      <w:r>
        <w:t xml:space="preserve">. στ. </w:t>
      </w:r>
      <w:r w:rsidR="00737843">
        <w:t xml:space="preserve"> 240-</w:t>
      </w:r>
      <w:r>
        <w:t>51</w:t>
      </w:r>
      <w:r w:rsidR="00737843">
        <w:t>2</w:t>
      </w:r>
    </w:p>
    <w:p w:rsidR="0090020B" w:rsidRDefault="001C3E3E" w:rsidP="00A84747">
      <w:pPr>
        <w:pStyle w:val="a3"/>
      </w:pPr>
      <w:r>
        <w:t xml:space="preserve">                                            </w:t>
      </w:r>
      <w:r w:rsidR="0090020B" w:rsidRPr="001C3E3E">
        <w:rPr>
          <w:b/>
        </w:rPr>
        <w:t>π</w:t>
      </w:r>
      <w:r w:rsidR="0090020B">
        <w:t xml:space="preserve">. </w:t>
      </w:r>
      <w:r>
        <w:t>στ. 185-336</w:t>
      </w:r>
    </w:p>
    <w:p w:rsidR="001C3E3E" w:rsidRDefault="001C3E3E" w:rsidP="00A84747">
      <w:pPr>
        <w:pStyle w:val="a3"/>
      </w:pPr>
      <w:r>
        <w:t xml:space="preserve">                                            </w:t>
      </w:r>
      <w:r w:rsidR="00737843">
        <w:rPr>
          <w:b/>
        </w:rPr>
        <w:t>χ</w:t>
      </w:r>
      <w:r>
        <w:t xml:space="preserve">. στ. </w:t>
      </w:r>
      <w:r w:rsidR="00737843">
        <w:t xml:space="preserve"> 1-446</w:t>
      </w:r>
    </w:p>
    <w:p w:rsidR="001C3E3E" w:rsidRPr="0090020B" w:rsidRDefault="001C3E3E" w:rsidP="00A84747">
      <w:pPr>
        <w:pStyle w:val="a3"/>
      </w:pPr>
      <w:r>
        <w:t xml:space="preserve">                                            </w:t>
      </w:r>
    </w:p>
    <w:p w:rsidR="003A6EF6" w:rsidRPr="002432D3" w:rsidRDefault="00CC6266" w:rsidP="002432D3">
      <w:pPr>
        <w:pStyle w:val="a3"/>
        <w:numPr>
          <w:ilvl w:val="0"/>
          <w:numId w:val="1"/>
        </w:numPr>
        <w:rPr>
          <w:b/>
          <w:u w:val="single"/>
        </w:rPr>
      </w:pPr>
      <w:r w:rsidRPr="003A6EF6">
        <w:rPr>
          <w:u w:val="single"/>
        </w:rPr>
        <w:t xml:space="preserve">ΜΑΘΗΜΑ: </w:t>
      </w:r>
      <w:r w:rsidRPr="003A6EF6">
        <w:rPr>
          <w:b/>
          <w:u w:val="single"/>
        </w:rPr>
        <w:t>ΚΕΙΜΕΝΑ ΝΕΟΕΛΛΗΝΙΚΗΣ ΛΟΓΟΤΕΧΝΙΑΣ</w:t>
      </w:r>
    </w:p>
    <w:p w:rsidR="00A84747" w:rsidRPr="00CC6266" w:rsidRDefault="0090020B" w:rsidP="00A84747">
      <w:pPr>
        <w:pStyle w:val="a3"/>
        <w:numPr>
          <w:ilvl w:val="0"/>
          <w:numId w:val="2"/>
        </w:numPr>
        <w:rPr>
          <w:u w:val="single"/>
        </w:rPr>
      </w:pPr>
      <w:r>
        <w:t>«Το πιο γλυκό ψωμί»</w:t>
      </w:r>
    </w:p>
    <w:p w:rsidR="00CC6266" w:rsidRDefault="0090020B" w:rsidP="0090020B">
      <w:pPr>
        <w:pStyle w:val="a3"/>
        <w:numPr>
          <w:ilvl w:val="0"/>
          <w:numId w:val="2"/>
        </w:numPr>
      </w:pPr>
      <w:r>
        <w:t>«Τα φαντάσματα»</w:t>
      </w:r>
    </w:p>
    <w:p w:rsidR="0090020B" w:rsidRDefault="0090020B" w:rsidP="0090020B">
      <w:pPr>
        <w:pStyle w:val="a3"/>
        <w:numPr>
          <w:ilvl w:val="0"/>
          <w:numId w:val="2"/>
        </w:numPr>
      </w:pPr>
      <w:r>
        <w:t>«Η Νέα Παιδαγωγική»</w:t>
      </w:r>
    </w:p>
    <w:p w:rsidR="0090020B" w:rsidRDefault="0090020B" w:rsidP="0090020B">
      <w:pPr>
        <w:pStyle w:val="a3"/>
        <w:numPr>
          <w:ilvl w:val="0"/>
          <w:numId w:val="2"/>
        </w:numPr>
      </w:pPr>
      <w:r>
        <w:t>«Η ζωή στη Σύμη»</w:t>
      </w:r>
    </w:p>
    <w:p w:rsidR="0090020B" w:rsidRDefault="0090020B" w:rsidP="0090020B">
      <w:pPr>
        <w:pStyle w:val="a3"/>
        <w:numPr>
          <w:ilvl w:val="0"/>
          <w:numId w:val="2"/>
        </w:numPr>
      </w:pPr>
      <w:r>
        <w:t>«Μανιτάρια στην πόλη»</w:t>
      </w:r>
    </w:p>
    <w:p w:rsidR="0090020B" w:rsidRDefault="0090020B" w:rsidP="0090020B">
      <w:pPr>
        <w:pStyle w:val="a3"/>
        <w:numPr>
          <w:ilvl w:val="0"/>
          <w:numId w:val="2"/>
        </w:numPr>
      </w:pPr>
      <w:r>
        <w:t>«Ο παππούς και το εγγονάκι»</w:t>
      </w:r>
    </w:p>
    <w:p w:rsidR="00CC6266" w:rsidRPr="00236FC1" w:rsidRDefault="0090020B" w:rsidP="0090020B">
      <w:pPr>
        <w:pStyle w:val="a3"/>
        <w:numPr>
          <w:ilvl w:val="0"/>
          <w:numId w:val="2"/>
        </w:numPr>
      </w:pPr>
      <w:r>
        <w:t>«Ο Κωνσταντής»</w:t>
      </w:r>
    </w:p>
    <w:p w:rsidR="00236FC1" w:rsidRDefault="00236FC1" w:rsidP="0090020B">
      <w:pPr>
        <w:pStyle w:val="a3"/>
        <w:numPr>
          <w:ilvl w:val="0"/>
          <w:numId w:val="2"/>
        </w:numPr>
      </w:pPr>
      <w:r>
        <w:t>Είδη αφηγητή, Αφηγηματικοί τρόποι, σχήματα λόγου, (εκφραστικά μέσα), ύφος/γλώσσα</w:t>
      </w:r>
    </w:p>
    <w:p w:rsidR="0090020B" w:rsidRPr="0090020B" w:rsidRDefault="0090020B" w:rsidP="0090020B">
      <w:pPr>
        <w:pStyle w:val="a3"/>
        <w:ind w:left="1080"/>
      </w:pPr>
    </w:p>
    <w:p w:rsidR="003A6EF6" w:rsidRPr="002432D3" w:rsidRDefault="00CC6266" w:rsidP="002432D3">
      <w:pPr>
        <w:pStyle w:val="a3"/>
        <w:numPr>
          <w:ilvl w:val="0"/>
          <w:numId w:val="1"/>
        </w:numPr>
        <w:rPr>
          <w:b/>
          <w:u w:val="single"/>
        </w:rPr>
      </w:pPr>
      <w:r w:rsidRPr="00CC6266">
        <w:rPr>
          <w:u w:val="single"/>
        </w:rPr>
        <w:t xml:space="preserve">ΜΑΘΗΜΑ: </w:t>
      </w:r>
      <w:r w:rsidRPr="00CC6266">
        <w:rPr>
          <w:b/>
          <w:u w:val="single"/>
        </w:rPr>
        <w:t>ΝΕΟΕΛΛΗΝΙΚΗ ΓΛΩΣΣΑ</w:t>
      </w:r>
    </w:p>
    <w:p w:rsidR="00991D57" w:rsidRDefault="00991D57" w:rsidP="00991D57">
      <w:pPr>
        <w:pStyle w:val="a3"/>
      </w:pPr>
      <w:r>
        <w:t>Ενότητα 1</w:t>
      </w:r>
      <w:r w:rsidRPr="00991D57">
        <w:rPr>
          <w:vertAlign w:val="superscript"/>
        </w:rPr>
        <w:t>η</w:t>
      </w:r>
      <w:r>
        <w:t xml:space="preserve">    Γ (σελ. 17-21)</w:t>
      </w:r>
    </w:p>
    <w:p w:rsidR="00991D57" w:rsidRDefault="00991D57" w:rsidP="00991D57">
      <w:pPr>
        <w:pStyle w:val="a3"/>
      </w:pPr>
      <w:r>
        <w:t>Ενότητα 2</w:t>
      </w:r>
      <w:r w:rsidRPr="00991D57">
        <w:rPr>
          <w:vertAlign w:val="superscript"/>
        </w:rPr>
        <w:t>η</w:t>
      </w:r>
      <w:r>
        <w:t xml:space="preserve">    Γ (σελ. 35)</w:t>
      </w:r>
    </w:p>
    <w:p w:rsidR="00991D57" w:rsidRDefault="00991D57" w:rsidP="00991D57">
      <w:pPr>
        <w:pStyle w:val="a3"/>
      </w:pPr>
      <w:r>
        <w:t>Ενότητα 3</w:t>
      </w:r>
      <w:r w:rsidRPr="00991D57">
        <w:rPr>
          <w:vertAlign w:val="superscript"/>
        </w:rPr>
        <w:t>η</w:t>
      </w:r>
      <w:r>
        <w:t xml:space="preserve">    Β (σελ. 43-46), Γ (47-50)</w:t>
      </w:r>
    </w:p>
    <w:p w:rsidR="00991D57" w:rsidRDefault="00991D57" w:rsidP="00991D57">
      <w:pPr>
        <w:pStyle w:val="a3"/>
      </w:pPr>
      <w:r>
        <w:t>Ενότητα 4</w:t>
      </w:r>
      <w:r w:rsidRPr="00991D57">
        <w:rPr>
          <w:vertAlign w:val="superscript"/>
        </w:rPr>
        <w:t>η</w:t>
      </w:r>
      <w:r>
        <w:t xml:space="preserve">    Β (σελ. 63-65), Γ (68-73), Δ (74-75)</w:t>
      </w:r>
    </w:p>
    <w:p w:rsidR="00991D57" w:rsidRDefault="00991D57" w:rsidP="00991D57">
      <w:pPr>
        <w:pStyle w:val="a3"/>
      </w:pPr>
      <w:r>
        <w:t>Ενότητα 5</w:t>
      </w:r>
      <w:r w:rsidRPr="00991D57">
        <w:rPr>
          <w:vertAlign w:val="superscript"/>
        </w:rPr>
        <w:t>η</w:t>
      </w:r>
      <w:r w:rsidR="00EB1F4A">
        <w:t xml:space="preserve">    Β (σελ. 84-87 (όχι διαθέσεις του ρήματος)</w:t>
      </w:r>
      <w:r>
        <w:t>, 89-92), Γ (σελ. 92-93), Ε (σελ. 94-95)</w:t>
      </w:r>
    </w:p>
    <w:p w:rsidR="00991D57" w:rsidRDefault="00991D57" w:rsidP="00991D57">
      <w:pPr>
        <w:pStyle w:val="a3"/>
      </w:pPr>
      <w:r>
        <w:t>Ενότητα 6</w:t>
      </w:r>
      <w:r w:rsidRPr="00991D57">
        <w:rPr>
          <w:vertAlign w:val="superscript"/>
        </w:rPr>
        <w:t>η</w:t>
      </w:r>
      <w:r>
        <w:t xml:space="preserve">    Β (σελ. 103-106),  </w:t>
      </w:r>
      <w:r w:rsidR="001C3E3E">
        <w:t>Γ (σελ</w:t>
      </w:r>
      <w:r w:rsidR="001C3E3E" w:rsidRPr="001C3E3E">
        <w:rPr>
          <w:b/>
        </w:rPr>
        <w:t>.</w:t>
      </w:r>
      <w:r w:rsidR="001C3E3E">
        <w:rPr>
          <w:b/>
        </w:rPr>
        <w:t xml:space="preserve"> </w:t>
      </w:r>
      <w:r w:rsidR="001C3E3E" w:rsidRPr="001C3E3E">
        <w:t>106-108)</w:t>
      </w:r>
      <w:r w:rsidR="001C3E3E">
        <w:t xml:space="preserve"> </w:t>
      </w:r>
    </w:p>
    <w:p w:rsidR="001C3E3E" w:rsidRDefault="001C3E3E" w:rsidP="00991D57">
      <w:pPr>
        <w:pStyle w:val="a3"/>
        <w:rPr>
          <w:b/>
          <w:u w:val="single"/>
        </w:rPr>
      </w:pPr>
      <w:r>
        <w:t>Ενότητα 7</w:t>
      </w:r>
      <w:r w:rsidRPr="001C3E3E">
        <w:rPr>
          <w:vertAlign w:val="superscript"/>
        </w:rPr>
        <w:t>η</w:t>
      </w:r>
      <w:r>
        <w:t xml:space="preserve">    Β (σελ. 116-117), ΣΤ (σελ. 121) </w:t>
      </w:r>
      <w:r w:rsidRPr="001C3E3E">
        <w:rPr>
          <w:b/>
          <w:u w:val="single"/>
        </w:rPr>
        <w:t>ΠΑΡΑΓΩΓΗ ΛΟΓΟΥ</w:t>
      </w:r>
      <w:r w:rsidR="00F64928">
        <w:rPr>
          <w:b/>
          <w:u w:val="single"/>
        </w:rPr>
        <w:t xml:space="preserve"> </w:t>
      </w:r>
    </w:p>
    <w:p w:rsidR="00162823" w:rsidRDefault="00162823" w:rsidP="00991D57">
      <w:pPr>
        <w:pStyle w:val="a3"/>
      </w:pPr>
      <w:r>
        <w:t>Ενότητα 8</w:t>
      </w:r>
      <w:r w:rsidRPr="00162823">
        <w:rPr>
          <w:vertAlign w:val="superscript"/>
        </w:rPr>
        <w:t>η</w:t>
      </w:r>
      <w:r>
        <w:t xml:space="preserve">    Β (σελ. 127-128, 130-131) </w:t>
      </w:r>
      <w:r w:rsidR="004F2387" w:rsidRPr="004F2387">
        <w:rPr>
          <w:b/>
          <w:u w:val="single"/>
        </w:rPr>
        <w:t>ΠΑΡΑΓΩΓΗ ΛΟΓΟΥ</w:t>
      </w:r>
      <w:r w:rsidR="004F2387">
        <w:t xml:space="preserve"> </w:t>
      </w:r>
    </w:p>
    <w:p w:rsidR="00CC6266" w:rsidRPr="001D70E9" w:rsidRDefault="00162823" w:rsidP="001D70E9">
      <w:pPr>
        <w:pStyle w:val="a3"/>
        <w:rPr>
          <w:b/>
          <w:u w:val="single"/>
          <w:lang w:val="en-US"/>
        </w:rPr>
      </w:pPr>
      <w:r>
        <w:t>Ενότητα 9</w:t>
      </w:r>
      <w:r w:rsidRPr="00162823">
        <w:rPr>
          <w:vertAlign w:val="superscript"/>
        </w:rPr>
        <w:t>η</w:t>
      </w:r>
      <w:r>
        <w:t xml:space="preserve">    </w:t>
      </w:r>
      <w:r w:rsidRPr="00162823">
        <w:rPr>
          <w:b/>
          <w:u w:val="single"/>
        </w:rPr>
        <w:t>ΠΑΡΑΓΩΓΗ ΛΟΓΟΥ</w:t>
      </w:r>
      <w:r w:rsidR="00F64928">
        <w:rPr>
          <w:b/>
          <w:u w:val="single"/>
        </w:rPr>
        <w:t xml:space="preserve"> </w:t>
      </w:r>
    </w:p>
    <w:p w:rsidR="00F64928" w:rsidRPr="00F64928" w:rsidRDefault="00F64928" w:rsidP="00F64928">
      <w:pPr>
        <w:pStyle w:val="a3"/>
      </w:pPr>
    </w:p>
    <w:p w:rsidR="00DF2E9C" w:rsidRPr="002432D3" w:rsidRDefault="00CC6266" w:rsidP="002432D3">
      <w:pPr>
        <w:pStyle w:val="a3"/>
        <w:numPr>
          <w:ilvl w:val="0"/>
          <w:numId w:val="1"/>
        </w:numPr>
        <w:rPr>
          <w:u w:val="single"/>
        </w:rPr>
      </w:pPr>
      <w:r w:rsidRPr="00CC6266">
        <w:rPr>
          <w:u w:val="single"/>
        </w:rPr>
        <w:t xml:space="preserve">ΜΑΘΗΜΑ : </w:t>
      </w:r>
      <w:r w:rsidRPr="00CC6266">
        <w:rPr>
          <w:b/>
          <w:u w:val="single"/>
        </w:rPr>
        <w:t>ΙΣΤΟΡΙ</w:t>
      </w:r>
      <w:r w:rsidR="002432D3">
        <w:rPr>
          <w:b/>
          <w:u w:val="single"/>
        </w:rPr>
        <w:t xml:space="preserve">Α                                                                                                                                                                     </w:t>
      </w:r>
      <w:r w:rsidR="0090020B">
        <w:t xml:space="preserve">  Από το βιβλίο «</w:t>
      </w:r>
      <w:r w:rsidR="0090020B" w:rsidRPr="002432D3">
        <w:rPr>
          <w:u w:val="single"/>
        </w:rPr>
        <w:t>Αρχαία Ιστορία Α΄ Γυμνασίου</w:t>
      </w:r>
      <w:r w:rsidR="0090020B">
        <w:t>» οι σελίδες:</w:t>
      </w:r>
      <w:r w:rsidR="00DF2E9C" w:rsidRPr="002432D3">
        <w:rPr>
          <w:rFonts w:ascii="Calibri" w:eastAsia="Times New Roman" w:hAnsi="Calibri" w:cs="Tahoma"/>
          <w:lang w:eastAsia="el-GR"/>
        </w:rPr>
        <w:t xml:space="preserve"> </w:t>
      </w:r>
      <w:r w:rsidR="00DF2E9C" w:rsidRPr="002432D3">
        <w:rPr>
          <w:rFonts w:ascii="Calibri" w:eastAsia="Times New Roman" w:hAnsi="Calibri" w:cs="Tahoma"/>
          <w:b/>
          <w:lang w:eastAsia="el-GR"/>
        </w:rPr>
        <w:t>43-62, 69-80, 98-103</w:t>
      </w:r>
    </w:p>
    <w:p w:rsidR="00CC6266" w:rsidRPr="00B94778" w:rsidRDefault="00CC6266" w:rsidP="00CC6266">
      <w:pPr>
        <w:pStyle w:val="a3"/>
        <w:rPr>
          <w:u w:val="single"/>
        </w:rPr>
      </w:pPr>
    </w:p>
    <w:p w:rsidR="001D70E9" w:rsidRPr="00B94778" w:rsidRDefault="001D70E9" w:rsidP="00CC6266">
      <w:pPr>
        <w:pStyle w:val="a3"/>
        <w:rPr>
          <w:u w:val="single"/>
        </w:rPr>
      </w:pPr>
    </w:p>
    <w:p w:rsidR="001D70E9" w:rsidRPr="00B94778" w:rsidRDefault="001D70E9" w:rsidP="00CC6266">
      <w:pPr>
        <w:pStyle w:val="a3"/>
        <w:rPr>
          <w:u w:val="single"/>
        </w:rPr>
      </w:pPr>
    </w:p>
    <w:p w:rsidR="00CC6266" w:rsidRDefault="00CC6266" w:rsidP="00CC6266">
      <w:pPr>
        <w:pStyle w:val="a3"/>
        <w:numPr>
          <w:ilvl w:val="0"/>
          <w:numId w:val="1"/>
        </w:numPr>
        <w:rPr>
          <w:b/>
          <w:u w:val="single"/>
        </w:rPr>
      </w:pPr>
      <w:r w:rsidRPr="00CC6266">
        <w:rPr>
          <w:u w:val="single"/>
        </w:rPr>
        <w:lastRenderedPageBreak/>
        <w:t xml:space="preserve">ΜΑΘΗΜΑ: </w:t>
      </w:r>
      <w:r w:rsidRPr="00CC6266">
        <w:rPr>
          <w:b/>
          <w:u w:val="single"/>
        </w:rPr>
        <w:t>ΜΑΘΗΜΑΤΙΚΑ</w:t>
      </w:r>
    </w:p>
    <w:p w:rsidR="00162823" w:rsidRDefault="00162823" w:rsidP="00162823">
      <w:pPr>
        <w:pStyle w:val="a3"/>
      </w:pPr>
    </w:p>
    <w:p w:rsidR="00162823" w:rsidRPr="00205722" w:rsidRDefault="00162823" w:rsidP="00205722">
      <w:pPr>
        <w:pStyle w:val="a3"/>
        <w:rPr>
          <w:b/>
          <w:u w:val="single"/>
          <w:lang w:val="en-US"/>
        </w:rPr>
      </w:pPr>
      <w:r w:rsidRPr="00162823">
        <w:rPr>
          <w:b/>
          <w:u w:val="single"/>
        </w:rPr>
        <w:t>ΜΕΡΟΣ Α΄ ΑΛΓΕΒΡΑ</w:t>
      </w:r>
    </w:p>
    <w:p w:rsidR="00162823" w:rsidRDefault="00162823" w:rsidP="00162823">
      <w:pPr>
        <w:pStyle w:val="a3"/>
        <w:rPr>
          <w:lang w:val="en-US"/>
        </w:rPr>
      </w:pPr>
      <w:r>
        <w:t>Κεφάλαιο 2</w:t>
      </w:r>
      <w:r w:rsidRPr="00162823">
        <w:rPr>
          <w:vertAlign w:val="superscript"/>
        </w:rPr>
        <w:t>ο</w:t>
      </w:r>
      <w:r>
        <w:t xml:space="preserve"> : παράγραφοι 2.1, 2.2, 2.3, 2.4, 2.5, 2.6 </w:t>
      </w:r>
    </w:p>
    <w:p w:rsidR="00205722" w:rsidRPr="00205722" w:rsidRDefault="00205722" w:rsidP="00162823">
      <w:pPr>
        <w:pStyle w:val="a3"/>
      </w:pPr>
      <w:r>
        <w:t>Κεφάλαιο 5</w:t>
      </w:r>
      <w:r w:rsidRPr="00205722">
        <w:rPr>
          <w:vertAlign w:val="superscript"/>
        </w:rPr>
        <w:t>ο</w:t>
      </w:r>
      <w:r>
        <w:t xml:space="preserve"> : παράγραφοι 5.1, 5.2</w:t>
      </w:r>
    </w:p>
    <w:p w:rsidR="00162823" w:rsidRPr="00B94778" w:rsidRDefault="00162823" w:rsidP="00162823">
      <w:pPr>
        <w:pStyle w:val="a3"/>
      </w:pPr>
      <w:r>
        <w:t>Κεφάλαιο 7</w:t>
      </w:r>
      <w:r w:rsidRPr="00162823">
        <w:rPr>
          <w:vertAlign w:val="superscript"/>
        </w:rPr>
        <w:t>ο</w:t>
      </w:r>
      <w:r>
        <w:t xml:space="preserve"> : παράγραφοι 7.1, 7.2, 7.3, 7.4</w:t>
      </w:r>
      <w:r w:rsidR="00B94778" w:rsidRPr="00B94778">
        <w:t xml:space="preserve"> (</w:t>
      </w:r>
      <w:r w:rsidR="00B94778">
        <w:t>μόνο απαλοιφή παρενθέσεων)</w:t>
      </w:r>
    </w:p>
    <w:p w:rsidR="00162823" w:rsidRDefault="00162823" w:rsidP="00162823">
      <w:pPr>
        <w:pStyle w:val="a3"/>
      </w:pPr>
    </w:p>
    <w:p w:rsidR="00162823" w:rsidRPr="00EB1F4A" w:rsidRDefault="00162823" w:rsidP="00162823">
      <w:pPr>
        <w:pStyle w:val="a3"/>
        <w:rPr>
          <w:b/>
          <w:u w:val="single"/>
        </w:rPr>
      </w:pPr>
      <w:r w:rsidRPr="00EB1F4A">
        <w:rPr>
          <w:b/>
          <w:u w:val="single"/>
        </w:rPr>
        <w:t>ΜΕΡΟΣ Β΄ ΓΕΩΜΕΤΡΙΑ</w:t>
      </w:r>
    </w:p>
    <w:p w:rsidR="00162823" w:rsidRDefault="00EB1F4A" w:rsidP="00162823">
      <w:pPr>
        <w:pStyle w:val="a3"/>
      </w:pPr>
      <w:r>
        <w:t>Κεφάλαιο 1</w:t>
      </w:r>
      <w:r w:rsidRPr="00EB1F4A">
        <w:rPr>
          <w:vertAlign w:val="superscript"/>
        </w:rPr>
        <w:t>ο</w:t>
      </w:r>
      <w:r w:rsidR="00205722">
        <w:t xml:space="preserve"> : παράγραφοι </w:t>
      </w:r>
      <w:r>
        <w:t>1.3,1.5, 1.6, 1.7, 1.8,1.10, 1.11, 1.13</w:t>
      </w:r>
    </w:p>
    <w:p w:rsidR="00EB1F4A" w:rsidRDefault="00EB1F4A" w:rsidP="00EB1F4A">
      <w:pPr>
        <w:pStyle w:val="a3"/>
      </w:pPr>
      <w:r>
        <w:t>Κεφάλαιο 2</w:t>
      </w:r>
      <w:r w:rsidRPr="00EB1F4A">
        <w:rPr>
          <w:vertAlign w:val="superscript"/>
        </w:rPr>
        <w:t>ο</w:t>
      </w:r>
      <w:r>
        <w:t xml:space="preserve"> : παράγραφος 2.6</w:t>
      </w:r>
    </w:p>
    <w:p w:rsidR="00CC6266" w:rsidRDefault="00EB1F4A" w:rsidP="00EB1F4A">
      <w:pPr>
        <w:pStyle w:val="a3"/>
      </w:pPr>
      <w:r>
        <w:t>Κεφάλαιο 3</w:t>
      </w:r>
      <w:r w:rsidRPr="00EB1F4A">
        <w:rPr>
          <w:vertAlign w:val="superscript"/>
        </w:rPr>
        <w:t>ο</w:t>
      </w:r>
      <w:r w:rsidR="00BC138D">
        <w:t xml:space="preserve"> : παράγραφοι </w:t>
      </w:r>
      <w:r w:rsidR="00205722">
        <w:t xml:space="preserve"> 3.2</w:t>
      </w:r>
    </w:p>
    <w:p w:rsidR="00EB1F4A" w:rsidRPr="00EB1F4A" w:rsidRDefault="00EB1F4A" w:rsidP="00EB1F4A">
      <w:pPr>
        <w:pStyle w:val="a3"/>
      </w:pPr>
    </w:p>
    <w:p w:rsidR="001C3E3E" w:rsidRPr="002432D3" w:rsidRDefault="00CC6266" w:rsidP="002432D3">
      <w:pPr>
        <w:pStyle w:val="a3"/>
        <w:numPr>
          <w:ilvl w:val="0"/>
          <w:numId w:val="1"/>
        </w:numPr>
        <w:rPr>
          <w:b/>
          <w:u w:val="single"/>
        </w:rPr>
      </w:pPr>
      <w:r w:rsidRPr="00CC6266">
        <w:rPr>
          <w:u w:val="single"/>
        </w:rPr>
        <w:t xml:space="preserve">ΜΑΘΗΜΑ: </w:t>
      </w:r>
      <w:r w:rsidRPr="00CC6266">
        <w:rPr>
          <w:b/>
          <w:u w:val="single"/>
        </w:rPr>
        <w:t>ΦΥΣΙΚΗ</w:t>
      </w:r>
    </w:p>
    <w:p w:rsidR="001C3E3E" w:rsidRDefault="001C3E3E" w:rsidP="001C3E3E">
      <w:pPr>
        <w:pStyle w:val="a3"/>
      </w:pPr>
      <w:r w:rsidRPr="00EB1F4A">
        <w:rPr>
          <w:b/>
          <w:u w:val="single"/>
        </w:rPr>
        <w:t>Θα εξεταστούν τα παρακάτω φύλλα εργασίας</w:t>
      </w:r>
      <w:r>
        <w:t xml:space="preserve">: </w:t>
      </w:r>
    </w:p>
    <w:p w:rsidR="001C3E3E" w:rsidRDefault="001C3E3E" w:rsidP="001C3E3E">
      <w:pPr>
        <w:pStyle w:val="a3"/>
        <w:numPr>
          <w:ilvl w:val="0"/>
          <w:numId w:val="3"/>
        </w:numPr>
      </w:pPr>
      <w:r>
        <w:t>Μετρήσεις μήκους - Η Μέση τιμή</w:t>
      </w:r>
    </w:p>
    <w:p w:rsidR="001C3E3E" w:rsidRDefault="001C3E3E" w:rsidP="001C3E3E">
      <w:pPr>
        <w:pStyle w:val="a3"/>
        <w:numPr>
          <w:ilvl w:val="0"/>
          <w:numId w:val="3"/>
        </w:numPr>
      </w:pPr>
      <w:r>
        <w:t>Μετρήσεις μάζας -  Η ακρίβεια</w:t>
      </w:r>
    </w:p>
    <w:p w:rsidR="001C3E3E" w:rsidRDefault="001C3E3E" w:rsidP="001C3E3E">
      <w:pPr>
        <w:pStyle w:val="a3"/>
        <w:numPr>
          <w:ilvl w:val="0"/>
          <w:numId w:val="3"/>
        </w:numPr>
      </w:pPr>
      <w:r>
        <w:t>Μετρήσεις μάζας – Τα διαγράμματα</w:t>
      </w:r>
    </w:p>
    <w:p w:rsidR="001C3E3E" w:rsidRDefault="001C3E3E" w:rsidP="001C3E3E">
      <w:pPr>
        <w:pStyle w:val="a3"/>
        <w:numPr>
          <w:ilvl w:val="0"/>
          <w:numId w:val="3"/>
        </w:numPr>
      </w:pPr>
      <w:r>
        <w:t>Μετρήσεις θερμοκρασίας – Η βαθμονόμηση</w:t>
      </w:r>
    </w:p>
    <w:p w:rsidR="001C3E3E" w:rsidRDefault="00AB781B" w:rsidP="001C3E3E">
      <w:pPr>
        <w:pStyle w:val="a3"/>
        <w:numPr>
          <w:ilvl w:val="0"/>
          <w:numId w:val="3"/>
        </w:numPr>
      </w:pPr>
      <w:r>
        <w:t xml:space="preserve">Από τη θερμότητα στη θερμοκρασία- Η θερμική ισορροπία </w:t>
      </w:r>
    </w:p>
    <w:p w:rsidR="00AB781B" w:rsidRDefault="00AB781B" w:rsidP="001C3E3E">
      <w:pPr>
        <w:pStyle w:val="a3"/>
        <w:numPr>
          <w:ilvl w:val="0"/>
          <w:numId w:val="3"/>
        </w:numPr>
      </w:pPr>
      <w:r>
        <w:t xml:space="preserve">Οι αλλαγές κατάστασης του νερού – Ο «κύκλος» του νερού </w:t>
      </w:r>
    </w:p>
    <w:p w:rsidR="00AB781B" w:rsidRDefault="00AB781B" w:rsidP="001C3E3E">
      <w:pPr>
        <w:pStyle w:val="a3"/>
        <w:numPr>
          <w:ilvl w:val="0"/>
          <w:numId w:val="3"/>
        </w:numPr>
      </w:pPr>
      <w:r>
        <w:t>Η διαστολή και συστολή του νερού – Μια φυσική ανωμαλία</w:t>
      </w:r>
    </w:p>
    <w:p w:rsidR="00AB781B" w:rsidRPr="001C3E3E" w:rsidRDefault="00AB781B" w:rsidP="001C3E3E">
      <w:pPr>
        <w:pStyle w:val="a3"/>
        <w:numPr>
          <w:ilvl w:val="0"/>
          <w:numId w:val="3"/>
        </w:numPr>
      </w:pPr>
      <w:r>
        <w:t>Το φως θερμαίνει – «Ψυχρά» και «θερμά» χρώματα</w:t>
      </w:r>
    </w:p>
    <w:p w:rsidR="001C3E3E" w:rsidRPr="001C3E3E" w:rsidRDefault="001C3E3E" w:rsidP="001C3E3E">
      <w:pPr>
        <w:pStyle w:val="a3"/>
        <w:rPr>
          <w:b/>
          <w:u w:val="single"/>
        </w:rPr>
      </w:pPr>
    </w:p>
    <w:p w:rsidR="002432D3" w:rsidRPr="002432D3" w:rsidRDefault="00215DEF" w:rsidP="002432D3">
      <w:pPr>
        <w:pStyle w:val="a3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ΜΑΘΗΜΑ: ΒΙΟΛΟΓΙΑ</w:t>
      </w:r>
    </w:p>
    <w:p w:rsidR="002432D3" w:rsidRPr="002432D3" w:rsidRDefault="002432D3" w:rsidP="002432D3">
      <w:pPr>
        <w:pStyle w:val="a3"/>
        <w:rPr>
          <w:b/>
          <w:u w:val="single"/>
        </w:rPr>
      </w:pPr>
      <w:r w:rsidRPr="002432D3">
        <w:rPr>
          <w:b/>
          <w:u w:val="single"/>
        </w:rPr>
        <w:t>Κεφάλαιο 1ο: Οργάνωση της ζωής</w:t>
      </w:r>
    </w:p>
    <w:p w:rsidR="002432D3" w:rsidRPr="002432D3" w:rsidRDefault="002432D3" w:rsidP="002432D3">
      <w:pPr>
        <w:pStyle w:val="a3"/>
      </w:pPr>
      <w:r w:rsidRPr="002432D3">
        <w:t>1.1 Τα χαρακτηριστικά των οργανισμών</w:t>
      </w:r>
    </w:p>
    <w:p w:rsidR="002432D3" w:rsidRPr="002432D3" w:rsidRDefault="002432D3" w:rsidP="002432D3">
      <w:pPr>
        <w:pStyle w:val="a3"/>
      </w:pPr>
      <w:r w:rsidRPr="002432D3">
        <w:t>1.2 Κύτταρο: Η μονάδα της ζωής</w:t>
      </w:r>
    </w:p>
    <w:p w:rsidR="002432D3" w:rsidRPr="002432D3" w:rsidRDefault="002432D3" w:rsidP="002432D3">
      <w:pPr>
        <w:pStyle w:val="a3"/>
      </w:pPr>
      <w:r w:rsidRPr="002432D3">
        <w:t>1.4 Αλληλεπιδράσεις και προσαρμογές</w:t>
      </w:r>
    </w:p>
    <w:p w:rsidR="002432D3" w:rsidRPr="002432D3" w:rsidRDefault="002432D3" w:rsidP="002432D3">
      <w:pPr>
        <w:pStyle w:val="a3"/>
        <w:rPr>
          <w:b/>
          <w:u w:val="single"/>
        </w:rPr>
      </w:pPr>
      <w:r w:rsidRPr="002432D3">
        <w:rPr>
          <w:b/>
          <w:u w:val="single"/>
        </w:rPr>
        <w:t>Κεφάλαιο 2ο: Πρόσληψη ουσιών και πέψη</w:t>
      </w:r>
    </w:p>
    <w:p w:rsidR="002432D3" w:rsidRPr="002432D3" w:rsidRDefault="002432D3" w:rsidP="002432D3">
      <w:pPr>
        <w:pStyle w:val="a3"/>
      </w:pPr>
      <w:r w:rsidRPr="002432D3">
        <w:t>2.1 Η παραγωγή θρεπτικών ουσιών στα φυτά – φωτοσύνθεση</w:t>
      </w:r>
    </w:p>
    <w:p w:rsidR="002432D3" w:rsidRPr="002432D3" w:rsidRDefault="002432D3" w:rsidP="002432D3">
      <w:pPr>
        <w:pStyle w:val="a3"/>
      </w:pPr>
      <w:r w:rsidRPr="002432D3">
        <w:t>2.2 Η πρόσληψη ουσιών και πέψη στους μονοκύτταρους</w:t>
      </w:r>
    </w:p>
    <w:p w:rsidR="002432D3" w:rsidRPr="002432D3" w:rsidRDefault="002432D3" w:rsidP="002432D3">
      <w:pPr>
        <w:pStyle w:val="a3"/>
      </w:pPr>
      <w:r w:rsidRPr="002432D3">
        <w:t>2.4 Η πρόσληψη ουσιών και πέψη στον άνθρωπο</w:t>
      </w:r>
    </w:p>
    <w:p w:rsidR="002432D3" w:rsidRPr="002432D3" w:rsidRDefault="002432D3" w:rsidP="002432D3">
      <w:pPr>
        <w:pStyle w:val="a3"/>
        <w:rPr>
          <w:b/>
          <w:u w:val="single"/>
        </w:rPr>
      </w:pPr>
      <w:r w:rsidRPr="002432D3">
        <w:rPr>
          <w:b/>
          <w:u w:val="single"/>
        </w:rPr>
        <w:t>Κεφάλαιο 3ο: Μεταφορά και αποβολή ουσιών</w:t>
      </w:r>
    </w:p>
    <w:p w:rsidR="002432D3" w:rsidRPr="002432D3" w:rsidRDefault="002432D3" w:rsidP="002432D3">
      <w:pPr>
        <w:pStyle w:val="a3"/>
      </w:pPr>
      <w:r w:rsidRPr="002432D3">
        <w:t>3.1 Η μεταφορά και η αποβολή ουσιών στους μονοκύτταρους</w:t>
      </w:r>
    </w:p>
    <w:p w:rsidR="002432D3" w:rsidRPr="002432D3" w:rsidRDefault="002432D3" w:rsidP="002432D3">
      <w:pPr>
        <w:pStyle w:val="a3"/>
      </w:pPr>
      <w:r w:rsidRPr="002432D3">
        <w:t>3.2 Η μεταφορά και αποβολή ουσιών στα φυτά</w:t>
      </w:r>
    </w:p>
    <w:p w:rsidR="004F2387" w:rsidRDefault="002432D3" w:rsidP="002432D3">
      <w:pPr>
        <w:pStyle w:val="a3"/>
        <w:numPr>
          <w:ilvl w:val="1"/>
          <w:numId w:val="4"/>
        </w:numPr>
      </w:pPr>
      <w:r w:rsidRPr="002432D3">
        <w:t>Η μεταφορά και αποβολή ουσιών στον άνθρωπο</w:t>
      </w:r>
    </w:p>
    <w:p w:rsidR="002432D3" w:rsidRPr="002432D3" w:rsidRDefault="002432D3" w:rsidP="002432D3">
      <w:pPr>
        <w:pStyle w:val="a3"/>
      </w:pPr>
    </w:p>
    <w:p w:rsidR="00215DEF" w:rsidRPr="002432D3" w:rsidRDefault="00CC6266" w:rsidP="00AF2036">
      <w:pPr>
        <w:pStyle w:val="a3"/>
        <w:numPr>
          <w:ilvl w:val="0"/>
          <w:numId w:val="1"/>
        </w:numPr>
        <w:ind w:left="284"/>
        <w:rPr>
          <w:b/>
          <w:u w:val="single"/>
          <w:lang w:val="en-US"/>
        </w:rPr>
      </w:pPr>
      <w:r w:rsidRPr="001C3E3E">
        <w:rPr>
          <w:u w:val="single"/>
        </w:rPr>
        <w:t>ΜΑΘΗΜΑ</w:t>
      </w:r>
      <w:r w:rsidRPr="002432D3">
        <w:rPr>
          <w:u w:val="single"/>
          <w:lang w:val="en-US"/>
        </w:rPr>
        <w:t xml:space="preserve">: </w:t>
      </w:r>
      <w:r w:rsidRPr="001C3E3E">
        <w:rPr>
          <w:b/>
          <w:u w:val="single"/>
        </w:rPr>
        <w:t>ΑΓΓΛΙΚΑ</w:t>
      </w:r>
      <w:r w:rsidRPr="002432D3">
        <w:rPr>
          <w:b/>
          <w:u w:val="single"/>
          <w:lang w:val="en-US"/>
        </w:rPr>
        <w:t xml:space="preserve"> </w:t>
      </w:r>
      <w:r w:rsidR="002432D3" w:rsidRPr="002432D3">
        <w:rPr>
          <w:b/>
          <w:u w:val="single"/>
          <w:lang w:val="en-US"/>
        </w:rPr>
        <w:t xml:space="preserve">                                                                                                                                                             </w:t>
      </w:r>
      <w:r w:rsidR="00215DEF" w:rsidRPr="002432D3">
        <w:rPr>
          <w:b/>
          <w:sz w:val="28"/>
          <w:szCs w:val="28"/>
        </w:rPr>
        <w:t>Βιβλίο</w:t>
      </w:r>
      <w:r w:rsidR="00215DEF" w:rsidRPr="002432D3">
        <w:rPr>
          <w:b/>
          <w:sz w:val="28"/>
          <w:szCs w:val="28"/>
          <w:lang w:val="en-US"/>
        </w:rPr>
        <w:t xml:space="preserve">: «THINK TEEN 1»- Student’ s Book: </w:t>
      </w:r>
      <w:r w:rsidR="00215DEF" w:rsidRPr="002432D3">
        <w:rPr>
          <w:b/>
          <w:sz w:val="28"/>
          <w:szCs w:val="28"/>
        </w:rPr>
        <w:t>Σελίδες</w:t>
      </w:r>
      <w:r w:rsidR="00215DEF" w:rsidRPr="002432D3">
        <w:rPr>
          <w:b/>
          <w:sz w:val="28"/>
          <w:szCs w:val="28"/>
          <w:lang w:val="en-US"/>
        </w:rPr>
        <w:t>:</w:t>
      </w:r>
      <w:r w:rsidR="00215DEF" w:rsidRPr="002432D3">
        <w:rPr>
          <w:lang w:val="en-US"/>
        </w:rPr>
        <w:t xml:space="preserve"> </w:t>
      </w:r>
      <w:r w:rsidR="00737843" w:rsidRPr="002432D3">
        <w:rPr>
          <w:lang w:val="en-US"/>
        </w:rPr>
        <w:t xml:space="preserve">  </w:t>
      </w:r>
      <w:r w:rsidR="00215DEF" w:rsidRPr="002432D3">
        <w:rPr>
          <w:lang w:val="en-US"/>
        </w:rPr>
        <w:t>5,6,8</w:t>
      </w:r>
      <w:r w:rsidR="009E2851">
        <w:rPr>
          <w:lang w:val="en-US"/>
        </w:rPr>
        <w:t>-23</w:t>
      </w:r>
      <w:r w:rsidR="00215DEF" w:rsidRPr="002432D3">
        <w:rPr>
          <w:lang w:val="en-US"/>
        </w:rPr>
        <w:t>,25,27</w:t>
      </w:r>
      <w:r w:rsidR="009E2851">
        <w:rPr>
          <w:lang w:val="en-US"/>
        </w:rPr>
        <w:t>-</w:t>
      </w:r>
      <w:r w:rsidR="000F47E9">
        <w:rPr>
          <w:lang w:val="en-US"/>
        </w:rPr>
        <w:t>33,35-</w:t>
      </w:r>
      <w:r w:rsidR="00215DEF" w:rsidRPr="002432D3">
        <w:rPr>
          <w:lang w:val="en-US"/>
        </w:rPr>
        <w:t>40</w:t>
      </w:r>
      <w:r w:rsidR="000F47E9">
        <w:rPr>
          <w:lang w:val="en-US"/>
        </w:rPr>
        <w:t>,41,43-</w:t>
      </w:r>
      <w:r w:rsidR="00215DEF" w:rsidRPr="002432D3">
        <w:rPr>
          <w:lang w:val="en-US"/>
        </w:rPr>
        <w:t>47,49,50</w:t>
      </w:r>
      <w:r w:rsidR="000F47E9">
        <w:rPr>
          <w:lang w:val="en-US"/>
        </w:rPr>
        <w:t>-</w:t>
      </w:r>
      <w:r w:rsidR="00215DEF" w:rsidRPr="002432D3">
        <w:rPr>
          <w:lang w:val="en-US"/>
        </w:rPr>
        <w:t>53,55</w:t>
      </w:r>
      <w:r w:rsidR="000F47E9">
        <w:rPr>
          <w:lang w:val="en-US"/>
        </w:rPr>
        <w:t>-</w:t>
      </w:r>
      <w:r w:rsidR="00215DEF" w:rsidRPr="002432D3">
        <w:rPr>
          <w:lang w:val="en-US"/>
        </w:rPr>
        <w:t>57,</w:t>
      </w:r>
      <w:r w:rsidR="00737843" w:rsidRPr="002432D3">
        <w:rPr>
          <w:lang w:val="en-US"/>
        </w:rPr>
        <w:t xml:space="preserve">61     </w:t>
      </w:r>
      <w:r w:rsidR="00215DEF">
        <w:t>Ή</w:t>
      </w:r>
    </w:p>
    <w:p w:rsidR="00215DEF" w:rsidRPr="00FB4857" w:rsidRDefault="00215DEF" w:rsidP="00737843">
      <w:r w:rsidRPr="00737843">
        <w:rPr>
          <w:b/>
        </w:rPr>
        <w:t>ΚΕΙΜΕΝΑ:</w:t>
      </w:r>
      <w:r>
        <w:t xml:space="preserve"> 9,16,27,29,35,37,45,49,56.</w:t>
      </w:r>
      <w:r w:rsidR="002432D3">
        <w:t xml:space="preserve">                                                                    </w:t>
      </w:r>
      <w:r w:rsidR="00737843">
        <w:rPr>
          <w:b/>
        </w:rPr>
        <w:t xml:space="preserve"> </w:t>
      </w:r>
      <w:r w:rsidR="002432D3">
        <w:rPr>
          <w:b/>
        </w:rPr>
        <w:t xml:space="preserve">   </w:t>
      </w:r>
      <w:r w:rsidRPr="00737843">
        <w:rPr>
          <w:b/>
        </w:rPr>
        <w:t>ΓΡΑΜΜΑΤΙΚΗ:</w:t>
      </w:r>
      <w:r>
        <w:t>11</w:t>
      </w:r>
      <w:r w:rsidRPr="008E307F">
        <w:t>,</w:t>
      </w:r>
      <w:r w:rsidRPr="00BB6245">
        <w:t>1</w:t>
      </w:r>
      <w:r>
        <w:t xml:space="preserve">2,18,23,31,32,36,39,47,52 </w:t>
      </w:r>
      <w:r w:rsidR="002432D3">
        <w:t xml:space="preserve">                                                                                                                                   </w:t>
      </w:r>
      <w:r w:rsidRPr="00737843">
        <w:rPr>
          <w:b/>
        </w:rPr>
        <w:t>ΛΕΞΙΛΟΓΙΟ:</w:t>
      </w:r>
      <w:r>
        <w:t xml:space="preserve"> ΟΛΟ</w:t>
      </w:r>
      <w:r w:rsidR="002432D3">
        <w:t xml:space="preserve">                                                                                                                                                                                </w:t>
      </w:r>
      <w:r w:rsidRPr="00737843">
        <w:rPr>
          <w:b/>
          <w:lang w:val="en-US"/>
        </w:rPr>
        <w:t>SELF</w:t>
      </w:r>
      <w:r w:rsidRPr="00737843">
        <w:rPr>
          <w:b/>
        </w:rPr>
        <w:t>-</w:t>
      </w:r>
      <w:r w:rsidRPr="00737843">
        <w:rPr>
          <w:b/>
          <w:lang w:val="en-US"/>
        </w:rPr>
        <w:t>ASSESSMENT</w:t>
      </w:r>
      <w:r w:rsidRPr="00737843">
        <w:rPr>
          <w:b/>
        </w:rPr>
        <w:t>:</w:t>
      </w:r>
      <w:r w:rsidRPr="00AD3DEB">
        <w:t xml:space="preserve"> </w:t>
      </w:r>
      <w:r>
        <w:t>25</w:t>
      </w:r>
      <w:r w:rsidRPr="00AD3DEB">
        <w:t>,</w:t>
      </w:r>
      <w:r>
        <w:t>41</w:t>
      </w:r>
      <w:r w:rsidRPr="00AD3DEB">
        <w:t>,</w:t>
      </w:r>
      <w:r>
        <w:t>61</w:t>
      </w:r>
      <w:r w:rsidRPr="00AD3DEB">
        <w:t>.</w:t>
      </w:r>
      <w:r w:rsidR="002432D3">
        <w:t xml:space="preserve">                                                                                                                                                        </w:t>
      </w:r>
      <w:r w:rsidRPr="00737843">
        <w:rPr>
          <w:b/>
          <w:sz w:val="28"/>
          <w:szCs w:val="28"/>
          <w:lang w:val="en-US"/>
        </w:rPr>
        <w:t>Workbook</w:t>
      </w:r>
      <w:r w:rsidRPr="00737843">
        <w:rPr>
          <w:b/>
          <w:sz w:val="28"/>
          <w:szCs w:val="28"/>
        </w:rPr>
        <w:t>:</w:t>
      </w:r>
      <w:r w:rsidRPr="00FB4857">
        <w:t xml:space="preserve"> </w:t>
      </w:r>
      <w:r>
        <w:t>Οι αντίστοιχες ασκήσεις.</w:t>
      </w:r>
    </w:p>
    <w:p w:rsidR="00215DEF" w:rsidRPr="001C3E3E" w:rsidRDefault="00215DEF" w:rsidP="00215DEF">
      <w:pPr>
        <w:pStyle w:val="a3"/>
        <w:rPr>
          <w:b/>
          <w:u w:val="single"/>
        </w:rPr>
      </w:pPr>
    </w:p>
    <w:sectPr w:rsidR="00215DEF" w:rsidRPr="001C3E3E" w:rsidSect="00CC62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B0B18"/>
    <w:multiLevelType w:val="hybridMultilevel"/>
    <w:tmpl w:val="322C4E2A"/>
    <w:lvl w:ilvl="0" w:tplc="CAEC63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025EF5"/>
    <w:multiLevelType w:val="multilevel"/>
    <w:tmpl w:val="3BB862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696A5B63"/>
    <w:multiLevelType w:val="hybridMultilevel"/>
    <w:tmpl w:val="69F44914"/>
    <w:lvl w:ilvl="0" w:tplc="AF3E6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347C6C"/>
    <w:multiLevelType w:val="hybridMultilevel"/>
    <w:tmpl w:val="1C7659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C6266"/>
    <w:rsid w:val="00031C75"/>
    <w:rsid w:val="000764BF"/>
    <w:rsid w:val="000F47E9"/>
    <w:rsid w:val="0012208C"/>
    <w:rsid w:val="0015281C"/>
    <w:rsid w:val="00162823"/>
    <w:rsid w:val="001B7A51"/>
    <w:rsid w:val="001C3E3E"/>
    <w:rsid w:val="001D70E9"/>
    <w:rsid w:val="00205722"/>
    <w:rsid w:val="00215DEF"/>
    <w:rsid w:val="00216E29"/>
    <w:rsid w:val="00236FC1"/>
    <w:rsid w:val="002432D3"/>
    <w:rsid w:val="0034298C"/>
    <w:rsid w:val="003A6EF6"/>
    <w:rsid w:val="00410CD9"/>
    <w:rsid w:val="004F2387"/>
    <w:rsid w:val="00656048"/>
    <w:rsid w:val="00737843"/>
    <w:rsid w:val="00791D89"/>
    <w:rsid w:val="00837F85"/>
    <w:rsid w:val="0090020B"/>
    <w:rsid w:val="00900DD5"/>
    <w:rsid w:val="009574B9"/>
    <w:rsid w:val="00991D57"/>
    <w:rsid w:val="009933ED"/>
    <w:rsid w:val="009E2851"/>
    <w:rsid w:val="00A17777"/>
    <w:rsid w:val="00A41412"/>
    <w:rsid w:val="00A84747"/>
    <w:rsid w:val="00AB781B"/>
    <w:rsid w:val="00AF2036"/>
    <w:rsid w:val="00B32096"/>
    <w:rsid w:val="00B45758"/>
    <w:rsid w:val="00B94778"/>
    <w:rsid w:val="00BC138D"/>
    <w:rsid w:val="00CC6266"/>
    <w:rsid w:val="00D4550E"/>
    <w:rsid w:val="00DF2E9C"/>
    <w:rsid w:val="00EB1F4A"/>
    <w:rsid w:val="00F64928"/>
    <w:rsid w:val="00FF0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2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EC80D-1474-49AD-A821-6443C0B05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677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22</cp:revision>
  <dcterms:created xsi:type="dcterms:W3CDTF">2023-05-06T06:50:00Z</dcterms:created>
  <dcterms:modified xsi:type="dcterms:W3CDTF">2023-05-25T09:08:00Z</dcterms:modified>
</cp:coreProperties>
</file>